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
        <w:gridCol w:w="263"/>
        <w:gridCol w:w="36"/>
        <w:gridCol w:w="7523"/>
      </w:tblGrid>
      <w:tr w:rsidR="00850124" w14:paraId="536FAFB4" w14:textId="77777777">
        <w:tc>
          <w:tcPr>
            <w:tcW w:w="8587" w:type="dxa"/>
            <w:gridSpan w:val="4"/>
            <w:tcBorders>
              <w:right w:val="single" w:sz="4" w:space="0" w:color="auto"/>
            </w:tcBorders>
          </w:tcPr>
          <w:p w14:paraId="0E7FAF2B" w14:textId="77777777" w:rsidR="00850124" w:rsidRDefault="00000000">
            <w:pPr>
              <w:jc w:val="center"/>
              <w:rPr>
                <w:rFonts w:ascii="宋体" w:hAnsi="宋体" w:cs="宋体"/>
                <w:sz w:val="30"/>
                <w:szCs w:val="30"/>
              </w:rPr>
            </w:pPr>
            <w:r>
              <w:rPr>
                <w:rFonts w:ascii="宋体" w:hAnsi="宋体" w:cs="宋体" w:hint="eastAsia"/>
                <w:b/>
                <w:bCs/>
                <w:sz w:val="32"/>
                <w:szCs w:val="32"/>
              </w:rPr>
              <w:t>宣传消防车</w:t>
            </w:r>
          </w:p>
        </w:tc>
      </w:tr>
      <w:tr w:rsidR="00850124" w14:paraId="6C4F39BF" w14:textId="77777777">
        <w:tc>
          <w:tcPr>
            <w:tcW w:w="8587" w:type="dxa"/>
            <w:gridSpan w:val="4"/>
            <w:tcBorders>
              <w:right w:val="single" w:sz="4" w:space="0" w:color="auto"/>
            </w:tcBorders>
          </w:tcPr>
          <w:p w14:paraId="7EB4773C" w14:textId="45872C4A" w:rsidR="00850124" w:rsidRDefault="00000000">
            <w:pPr>
              <w:rPr>
                <w:rFonts w:ascii="宋体" w:hAnsi="宋体"/>
                <w:b/>
                <w:bCs/>
                <w:sz w:val="24"/>
                <w:szCs w:val="24"/>
              </w:rPr>
            </w:pPr>
            <w:r>
              <w:rPr>
                <w:rFonts w:ascii="宋体" w:hAnsi="宋体" w:cs="宋体" w:hint="eastAsia"/>
                <w:kern w:val="0"/>
                <w:sz w:val="24"/>
                <w:szCs w:val="24"/>
              </w:rPr>
              <w:t>数量：辆，预算：万元，</w:t>
            </w:r>
            <w:r>
              <w:rPr>
                <w:rStyle w:val="Bodytext2PMingLiU"/>
                <w:rFonts w:ascii="宋体" w:eastAsia="宋体" w:hAnsi="宋体" w:cs="宋体" w:hint="eastAsia"/>
                <w:bCs/>
                <w:sz w:val="24"/>
                <w:szCs w:val="24"/>
                <w:lang w:val="en-US"/>
              </w:rPr>
              <w:t>小</w:t>
            </w:r>
            <w:r>
              <w:rPr>
                <w:rFonts w:ascii="宋体" w:hAnsi="宋体" w:hint="eastAsia"/>
                <w:sz w:val="24"/>
                <w:szCs w:val="24"/>
              </w:rPr>
              <w:t>计：</w:t>
            </w:r>
            <w:r>
              <w:rPr>
                <w:rFonts w:ascii="宋体" w:hAnsi="宋体" w:cs="宋体" w:hint="eastAsia"/>
                <w:kern w:val="0"/>
                <w:sz w:val="24"/>
                <w:szCs w:val="24"/>
              </w:rPr>
              <w:t>万元</w:t>
            </w:r>
          </w:p>
        </w:tc>
      </w:tr>
      <w:tr w:rsidR="00850124" w14:paraId="32E050BA" w14:textId="77777777">
        <w:tc>
          <w:tcPr>
            <w:tcW w:w="8587" w:type="dxa"/>
            <w:gridSpan w:val="4"/>
            <w:tcBorders>
              <w:right w:val="single" w:sz="4" w:space="0" w:color="auto"/>
            </w:tcBorders>
          </w:tcPr>
          <w:p w14:paraId="36674574" w14:textId="77777777" w:rsidR="00850124" w:rsidRDefault="00000000">
            <w:pPr>
              <w:jc w:val="center"/>
              <w:rPr>
                <w:rFonts w:ascii="宋体" w:hAnsi="宋体"/>
                <w:b/>
                <w:bCs/>
                <w:sz w:val="24"/>
                <w:szCs w:val="24"/>
              </w:rPr>
            </w:pPr>
            <w:r>
              <w:rPr>
                <w:rFonts w:ascii="宋体" w:hAnsi="宋体" w:cs="宋体" w:hint="eastAsia"/>
                <w:b/>
                <w:bCs/>
                <w:kern w:val="0"/>
                <w:sz w:val="24"/>
                <w:szCs w:val="24"/>
              </w:rPr>
              <w:t>技术参数及要求</w:t>
            </w:r>
          </w:p>
        </w:tc>
      </w:tr>
      <w:tr w:rsidR="00850124" w14:paraId="40CBFB7B" w14:textId="77777777">
        <w:tc>
          <w:tcPr>
            <w:tcW w:w="8587" w:type="dxa"/>
            <w:gridSpan w:val="4"/>
            <w:tcBorders>
              <w:right w:val="single" w:sz="4" w:space="0" w:color="auto"/>
            </w:tcBorders>
          </w:tcPr>
          <w:p w14:paraId="6285C463" w14:textId="77777777" w:rsidR="00850124" w:rsidRDefault="00000000">
            <w:pPr>
              <w:rPr>
                <w:rFonts w:ascii="宋体" w:hAnsi="宋体"/>
                <w:sz w:val="24"/>
                <w:szCs w:val="24"/>
              </w:rPr>
            </w:pPr>
            <w:r>
              <w:rPr>
                <w:rFonts w:ascii="宋体" w:hAnsi="宋体" w:cs="宋体" w:hint="eastAsia"/>
                <w:b/>
                <w:sz w:val="24"/>
                <w:szCs w:val="24"/>
              </w:rPr>
              <w:t>（一）整车</w:t>
            </w:r>
          </w:p>
        </w:tc>
      </w:tr>
      <w:tr w:rsidR="00850124" w14:paraId="611E9EC5" w14:textId="77777777">
        <w:tc>
          <w:tcPr>
            <w:tcW w:w="1028" w:type="dxa"/>
            <w:gridSpan w:val="2"/>
          </w:tcPr>
          <w:p w14:paraId="6C7B7EA3"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59" w:type="dxa"/>
            <w:gridSpan w:val="2"/>
            <w:tcBorders>
              <w:right w:val="single" w:sz="4" w:space="0" w:color="auto"/>
            </w:tcBorders>
          </w:tcPr>
          <w:p w14:paraId="58B63510" w14:textId="77777777" w:rsidR="00850124" w:rsidRDefault="00000000">
            <w:pPr>
              <w:rPr>
                <w:rFonts w:ascii="宋体" w:hAnsi="宋体" w:cs="宋体"/>
                <w:kern w:val="0"/>
                <w:sz w:val="24"/>
                <w:szCs w:val="24"/>
              </w:rPr>
            </w:pPr>
            <w:r>
              <w:rPr>
                <w:rFonts w:ascii="宋体" w:hAnsi="宋体" w:cs="宋体" w:hint="eastAsia"/>
                <w:kern w:val="0"/>
                <w:sz w:val="24"/>
                <w:szCs w:val="24"/>
              </w:rPr>
              <w:t>▲外廓尺寸：≤长12000×宽2520×高4000（mm）</w:t>
            </w:r>
          </w:p>
        </w:tc>
      </w:tr>
      <w:tr w:rsidR="00850124" w14:paraId="1BC32874" w14:textId="77777777">
        <w:tc>
          <w:tcPr>
            <w:tcW w:w="1028" w:type="dxa"/>
            <w:gridSpan w:val="2"/>
            <w:vAlign w:val="center"/>
          </w:tcPr>
          <w:p w14:paraId="6EBDE459"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2</w:t>
            </w:r>
          </w:p>
        </w:tc>
        <w:tc>
          <w:tcPr>
            <w:tcW w:w="7559" w:type="dxa"/>
            <w:gridSpan w:val="2"/>
            <w:tcBorders>
              <w:right w:val="single" w:sz="4" w:space="0" w:color="auto"/>
            </w:tcBorders>
          </w:tcPr>
          <w:p w14:paraId="05EE230C" w14:textId="77777777" w:rsidR="00850124" w:rsidRDefault="00000000">
            <w:pPr>
              <w:rPr>
                <w:rFonts w:ascii="宋体" w:hAnsi="宋体" w:cs="宋体"/>
                <w:kern w:val="0"/>
                <w:sz w:val="24"/>
                <w:szCs w:val="24"/>
              </w:rPr>
            </w:pPr>
            <w:r>
              <w:rPr>
                <w:rFonts w:ascii="宋体" w:hAnsi="宋体" w:cs="宋体" w:hint="eastAsia"/>
                <w:kern w:val="0"/>
                <w:sz w:val="24"/>
                <w:szCs w:val="24"/>
              </w:rPr>
              <w:t>驾乘室内每个座位加装安全带，同时为每名乘员设置固定扶手；车门窗安装防爆玻璃；随车配备导风罩；驾驶室设有安全气囊</w:t>
            </w:r>
          </w:p>
        </w:tc>
      </w:tr>
      <w:tr w:rsidR="00850124" w14:paraId="24712DE4" w14:textId="77777777">
        <w:tc>
          <w:tcPr>
            <w:tcW w:w="8587" w:type="dxa"/>
            <w:gridSpan w:val="4"/>
          </w:tcPr>
          <w:p w14:paraId="28F39A3F" w14:textId="77777777" w:rsidR="00850124" w:rsidRDefault="00000000">
            <w:pPr>
              <w:rPr>
                <w:rFonts w:ascii="宋体" w:hAnsi="宋体" w:cs="宋体"/>
                <w:kern w:val="0"/>
                <w:sz w:val="24"/>
                <w:szCs w:val="24"/>
              </w:rPr>
            </w:pPr>
            <w:r>
              <w:rPr>
                <w:rFonts w:ascii="宋体" w:hAnsi="宋体" w:cs="宋体" w:hint="eastAsia"/>
                <w:b/>
                <w:bCs/>
                <w:kern w:val="0"/>
                <w:sz w:val="24"/>
                <w:szCs w:val="24"/>
              </w:rPr>
              <w:t>（二）底盘</w:t>
            </w:r>
          </w:p>
        </w:tc>
      </w:tr>
      <w:tr w:rsidR="00850124" w14:paraId="3C1CB316" w14:textId="77777777">
        <w:trPr>
          <w:trHeight w:val="252"/>
        </w:trPr>
        <w:tc>
          <w:tcPr>
            <w:tcW w:w="1028" w:type="dxa"/>
            <w:gridSpan w:val="2"/>
            <w:vAlign w:val="center"/>
          </w:tcPr>
          <w:p w14:paraId="24FA56DA"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59" w:type="dxa"/>
            <w:gridSpan w:val="2"/>
            <w:tcBorders>
              <w:right w:val="single" w:sz="4" w:space="0" w:color="auto"/>
            </w:tcBorders>
          </w:tcPr>
          <w:p w14:paraId="32E2A690" w14:textId="77777777" w:rsidR="00850124" w:rsidRDefault="00000000">
            <w:pPr>
              <w:rPr>
                <w:rFonts w:ascii="宋体" w:hAnsi="宋体" w:cs="宋体"/>
                <w:kern w:val="0"/>
                <w:sz w:val="24"/>
                <w:szCs w:val="24"/>
              </w:rPr>
            </w:pPr>
            <w:r>
              <w:rPr>
                <w:rFonts w:ascii="宋体" w:hAnsi="宋体" w:cs="宋体" w:hint="eastAsia"/>
                <w:kern w:val="0"/>
                <w:sz w:val="24"/>
                <w:szCs w:val="24"/>
              </w:rPr>
              <w:t>▲发动机功率：≥150KW</w:t>
            </w:r>
          </w:p>
        </w:tc>
      </w:tr>
      <w:tr w:rsidR="00850124" w14:paraId="4ECE77D4" w14:textId="77777777">
        <w:tc>
          <w:tcPr>
            <w:tcW w:w="1028" w:type="dxa"/>
            <w:gridSpan w:val="2"/>
            <w:vAlign w:val="center"/>
          </w:tcPr>
          <w:p w14:paraId="340F257D"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2</w:t>
            </w:r>
          </w:p>
        </w:tc>
        <w:tc>
          <w:tcPr>
            <w:tcW w:w="7559" w:type="dxa"/>
            <w:gridSpan w:val="2"/>
            <w:tcBorders>
              <w:right w:val="single" w:sz="4" w:space="0" w:color="auto"/>
            </w:tcBorders>
          </w:tcPr>
          <w:p w14:paraId="441E05BA" w14:textId="77777777" w:rsidR="00850124" w:rsidRDefault="00000000">
            <w:pPr>
              <w:rPr>
                <w:rFonts w:ascii="宋体" w:hAnsi="宋体" w:cs="宋体"/>
                <w:kern w:val="0"/>
                <w:sz w:val="24"/>
                <w:szCs w:val="24"/>
              </w:rPr>
            </w:pPr>
            <w:r>
              <w:rPr>
                <w:rFonts w:ascii="宋体" w:hAnsi="宋体" w:cs="宋体" w:hint="eastAsia"/>
                <w:kern w:val="0"/>
                <w:sz w:val="24"/>
                <w:szCs w:val="24"/>
              </w:rPr>
              <w:t>▲最大允许总质量：≥10000kg</w:t>
            </w:r>
          </w:p>
        </w:tc>
      </w:tr>
      <w:tr w:rsidR="00850124" w14:paraId="0AF5455E" w14:textId="77777777">
        <w:tc>
          <w:tcPr>
            <w:tcW w:w="1028" w:type="dxa"/>
            <w:gridSpan w:val="2"/>
          </w:tcPr>
          <w:p w14:paraId="61D7CFE3"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3</w:t>
            </w:r>
          </w:p>
        </w:tc>
        <w:tc>
          <w:tcPr>
            <w:tcW w:w="7559" w:type="dxa"/>
            <w:gridSpan w:val="2"/>
            <w:tcBorders>
              <w:right w:val="single" w:sz="4" w:space="0" w:color="auto"/>
            </w:tcBorders>
          </w:tcPr>
          <w:p w14:paraId="2F4F296F" w14:textId="77777777" w:rsidR="00850124" w:rsidRDefault="00000000">
            <w:pPr>
              <w:rPr>
                <w:rFonts w:ascii="宋体" w:hAnsi="宋体" w:cs="宋体"/>
                <w:kern w:val="0"/>
                <w:sz w:val="24"/>
                <w:szCs w:val="24"/>
              </w:rPr>
            </w:pPr>
            <w:r>
              <w:rPr>
                <w:rFonts w:ascii="宋体" w:hAnsi="宋体" w:cs="宋体" w:hint="eastAsia"/>
                <w:kern w:val="0"/>
                <w:sz w:val="24"/>
                <w:szCs w:val="24"/>
              </w:rPr>
              <w:t>▲最高时速：≥90km/h</w:t>
            </w:r>
          </w:p>
        </w:tc>
      </w:tr>
      <w:tr w:rsidR="00850124" w14:paraId="06E6B659" w14:textId="77777777">
        <w:tc>
          <w:tcPr>
            <w:tcW w:w="1028" w:type="dxa"/>
            <w:gridSpan w:val="2"/>
            <w:tcBorders>
              <w:right w:val="single" w:sz="4" w:space="0" w:color="auto"/>
            </w:tcBorders>
          </w:tcPr>
          <w:p w14:paraId="7E72E9E8"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4</w:t>
            </w:r>
          </w:p>
        </w:tc>
        <w:tc>
          <w:tcPr>
            <w:tcW w:w="7559" w:type="dxa"/>
            <w:gridSpan w:val="2"/>
            <w:tcBorders>
              <w:right w:val="single" w:sz="4" w:space="0" w:color="auto"/>
            </w:tcBorders>
          </w:tcPr>
          <w:p w14:paraId="1984636B" w14:textId="77777777" w:rsidR="00850124" w:rsidRDefault="00000000">
            <w:pPr>
              <w:rPr>
                <w:rFonts w:ascii="宋体" w:hAnsi="宋体" w:cs="宋体"/>
                <w:kern w:val="0"/>
                <w:sz w:val="24"/>
                <w:szCs w:val="24"/>
              </w:rPr>
            </w:pPr>
            <w:r>
              <w:rPr>
                <w:rFonts w:ascii="宋体" w:hAnsi="宋体" w:cs="宋体" w:hint="eastAsia"/>
                <w:kern w:val="0"/>
                <w:sz w:val="24"/>
                <w:szCs w:val="24"/>
              </w:rPr>
              <w:t>▲最小转弯直径：左转：≤19m 、右转：≤19m</w:t>
            </w:r>
          </w:p>
        </w:tc>
      </w:tr>
      <w:tr w:rsidR="00850124" w14:paraId="3713CC73" w14:textId="77777777">
        <w:tc>
          <w:tcPr>
            <w:tcW w:w="1028" w:type="dxa"/>
            <w:gridSpan w:val="2"/>
          </w:tcPr>
          <w:p w14:paraId="5BEE29D4"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5</w:t>
            </w:r>
          </w:p>
        </w:tc>
        <w:tc>
          <w:tcPr>
            <w:tcW w:w="7559" w:type="dxa"/>
            <w:gridSpan w:val="2"/>
            <w:tcBorders>
              <w:right w:val="single" w:sz="4" w:space="0" w:color="auto"/>
            </w:tcBorders>
          </w:tcPr>
          <w:p w14:paraId="5AC79E61" w14:textId="77777777" w:rsidR="00850124" w:rsidRDefault="00000000">
            <w:pPr>
              <w:rPr>
                <w:rFonts w:ascii="宋体" w:hAnsi="宋体" w:cs="宋体"/>
                <w:kern w:val="0"/>
                <w:sz w:val="24"/>
                <w:szCs w:val="24"/>
              </w:rPr>
            </w:pPr>
            <w:r>
              <w:rPr>
                <w:rFonts w:ascii="宋体" w:hAnsi="宋体" w:cs="宋体" w:hint="eastAsia"/>
                <w:kern w:val="0"/>
                <w:sz w:val="24"/>
                <w:szCs w:val="24"/>
              </w:rPr>
              <w:t>座椅驾乘人数：≥2人</w:t>
            </w:r>
          </w:p>
        </w:tc>
      </w:tr>
      <w:tr w:rsidR="00850124" w14:paraId="1E8DE21E" w14:textId="77777777">
        <w:tc>
          <w:tcPr>
            <w:tcW w:w="1028" w:type="dxa"/>
            <w:gridSpan w:val="2"/>
          </w:tcPr>
          <w:p w14:paraId="0D97301F"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6</w:t>
            </w:r>
          </w:p>
        </w:tc>
        <w:tc>
          <w:tcPr>
            <w:tcW w:w="7559" w:type="dxa"/>
            <w:gridSpan w:val="2"/>
            <w:tcBorders>
              <w:right w:val="single" w:sz="4" w:space="0" w:color="auto"/>
            </w:tcBorders>
          </w:tcPr>
          <w:p w14:paraId="7C1DCEA7" w14:textId="77777777" w:rsidR="00850124" w:rsidRDefault="00000000">
            <w:pPr>
              <w:rPr>
                <w:rFonts w:ascii="宋体" w:hAnsi="宋体" w:cs="宋体"/>
                <w:kern w:val="0"/>
                <w:sz w:val="24"/>
                <w:szCs w:val="24"/>
              </w:rPr>
            </w:pPr>
            <w:r>
              <w:rPr>
                <w:rFonts w:ascii="宋体" w:hAnsi="宋体" w:cs="宋体" w:hint="eastAsia"/>
                <w:kern w:val="0"/>
                <w:sz w:val="24"/>
                <w:szCs w:val="24"/>
              </w:rPr>
              <w:t>▲轴距：≤7400mm</w:t>
            </w:r>
          </w:p>
        </w:tc>
      </w:tr>
      <w:tr w:rsidR="00850124" w14:paraId="18721C0B" w14:textId="77777777">
        <w:tc>
          <w:tcPr>
            <w:tcW w:w="1028" w:type="dxa"/>
            <w:gridSpan w:val="2"/>
          </w:tcPr>
          <w:p w14:paraId="44285FB5"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7</w:t>
            </w:r>
          </w:p>
        </w:tc>
        <w:tc>
          <w:tcPr>
            <w:tcW w:w="7559" w:type="dxa"/>
            <w:gridSpan w:val="2"/>
            <w:tcBorders>
              <w:right w:val="single" w:sz="4" w:space="0" w:color="auto"/>
            </w:tcBorders>
          </w:tcPr>
          <w:p w14:paraId="5BEC6F2E" w14:textId="77777777" w:rsidR="00850124" w:rsidRDefault="00000000">
            <w:pPr>
              <w:rPr>
                <w:rFonts w:ascii="宋体" w:hAnsi="宋体" w:cs="宋体"/>
                <w:kern w:val="0"/>
                <w:sz w:val="24"/>
                <w:szCs w:val="24"/>
              </w:rPr>
            </w:pPr>
            <w:r>
              <w:rPr>
                <w:rFonts w:ascii="宋体" w:hAnsi="宋体" w:cs="宋体" w:hint="eastAsia"/>
                <w:kern w:val="0"/>
                <w:sz w:val="24"/>
                <w:szCs w:val="24"/>
              </w:rPr>
              <w:t>▲</w:t>
            </w:r>
            <w:r>
              <w:rPr>
                <w:rFonts w:ascii="宋体" w:hAnsi="宋体" w:cs="宋体"/>
                <w:kern w:val="0"/>
                <w:sz w:val="24"/>
                <w:szCs w:val="24"/>
              </w:rPr>
              <w:t>质心</w:t>
            </w:r>
            <w:r>
              <w:rPr>
                <w:rFonts w:ascii="宋体" w:hAnsi="宋体" w:cs="宋体" w:hint="eastAsia"/>
                <w:kern w:val="0"/>
                <w:sz w:val="24"/>
                <w:szCs w:val="24"/>
              </w:rPr>
              <w:t>高度</w:t>
            </w:r>
            <w:r>
              <w:rPr>
                <w:rFonts w:ascii="宋体" w:hAnsi="宋体" w:cs="宋体"/>
                <w:kern w:val="0"/>
                <w:sz w:val="24"/>
                <w:szCs w:val="24"/>
              </w:rPr>
              <w:t>(满 载 )≤ 1800</w:t>
            </w:r>
            <w:r>
              <w:rPr>
                <w:rFonts w:ascii="宋体" w:hAnsi="宋体" w:cs="宋体" w:hint="eastAsia"/>
                <w:kern w:val="0"/>
                <w:sz w:val="24"/>
                <w:szCs w:val="24"/>
              </w:rPr>
              <w:t>mm</w:t>
            </w:r>
          </w:p>
        </w:tc>
      </w:tr>
      <w:tr w:rsidR="00850124" w14:paraId="660E5646" w14:textId="77777777">
        <w:trPr>
          <w:trHeight w:val="314"/>
        </w:trPr>
        <w:tc>
          <w:tcPr>
            <w:tcW w:w="8587" w:type="dxa"/>
            <w:gridSpan w:val="4"/>
            <w:tcBorders>
              <w:right w:val="single" w:sz="4" w:space="0" w:color="auto"/>
            </w:tcBorders>
          </w:tcPr>
          <w:p w14:paraId="6CAA8DC9" w14:textId="77777777" w:rsidR="00850124" w:rsidRDefault="00000000">
            <w:pPr>
              <w:rPr>
                <w:rFonts w:ascii="宋体" w:hAnsi="宋体" w:cs="宋体"/>
                <w:kern w:val="0"/>
                <w:sz w:val="24"/>
                <w:szCs w:val="24"/>
              </w:rPr>
            </w:pPr>
            <w:r>
              <w:rPr>
                <w:rFonts w:ascii="宋体" w:hAnsi="宋体" w:cs="宋体" w:hint="eastAsia"/>
                <w:b/>
                <w:bCs/>
                <w:kern w:val="0"/>
                <w:sz w:val="24"/>
                <w:szCs w:val="24"/>
              </w:rPr>
              <w:t>（三）厢体改装</w:t>
            </w:r>
          </w:p>
        </w:tc>
      </w:tr>
      <w:tr w:rsidR="00850124" w14:paraId="04E2C156" w14:textId="77777777">
        <w:tc>
          <w:tcPr>
            <w:tcW w:w="1028" w:type="dxa"/>
            <w:gridSpan w:val="2"/>
            <w:vAlign w:val="center"/>
          </w:tcPr>
          <w:p w14:paraId="4F1097D1"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59" w:type="dxa"/>
            <w:gridSpan w:val="2"/>
            <w:tcBorders>
              <w:right w:val="single" w:sz="4" w:space="0" w:color="auto"/>
            </w:tcBorders>
          </w:tcPr>
          <w:p w14:paraId="4A9D0557" w14:textId="77777777" w:rsidR="00850124" w:rsidRDefault="00000000">
            <w:pPr>
              <w:rPr>
                <w:rFonts w:ascii="宋体" w:hAnsi="宋体" w:cs="宋体"/>
                <w:kern w:val="0"/>
                <w:sz w:val="24"/>
                <w:szCs w:val="24"/>
              </w:rPr>
            </w:pPr>
            <w:r>
              <w:rPr>
                <w:rFonts w:ascii="宋体" w:hAnsi="宋体" w:cs="宋体" w:hint="eastAsia"/>
                <w:kern w:val="0"/>
                <w:sz w:val="24"/>
                <w:szCs w:val="24"/>
              </w:rPr>
              <w:t>▲</w:t>
            </w:r>
            <w:r>
              <w:rPr>
                <w:rFonts w:ascii="宋体" w:hAnsi="宋体" w:cs="宋体"/>
                <w:kern w:val="0"/>
                <w:sz w:val="24"/>
                <w:szCs w:val="24"/>
              </w:rPr>
              <w:t>箱体内储存的设备、器具均应设防护设施，不应使其内安装的电气线路、照明灯具、警示装置等受到机械 损害</w:t>
            </w:r>
            <w:r>
              <w:rPr>
                <w:rFonts w:ascii="宋体" w:hAnsi="宋体" w:cs="宋体" w:hint="eastAsia"/>
                <w:kern w:val="0"/>
                <w:sz w:val="24"/>
                <w:szCs w:val="24"/>
              </w:rPr>
              <w:t>。</w:t>
            </w:r>
          </w:p>
        </w:tc>
      </w:tr>
      <w:tr w:rsidR="00850124" w14:paraId="54CFB4B4" w14:textId="77777777">
        <w:trPr>
          <w:trHeight w:val="352"/>
        </w:trPr>
        <w:tc>
          <w:tcPr>
            <w:tcW w:w="1028" w:type="dxa"/>
            <w:gridSpan w:val="2"/>
            <w:tcBorders>
              <w:right w:val="single" w:sz="4" w:space="0" w:color="auto"/>
            </w:tcBorders>
            <w:vAlign w:val="center"/>
          </w:tcPr>
          <w:p w14:paraId="0A1FB4D8"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2</w:t>
            </w:r>
          </w:p>
        </w:tc>
        <w:tc>
          <w:tcPr>
            <w:tcW w:w="7559" w:type="dxa"/>
            <w:gridSpan w:val="2"/>
            <w:tcBorders>
              <w:right w:val="single" w:sz="4" w:space="0" w:color="auto"/>
            </w:tcBorders>
          </w:tcPr>
          <w:p w14:paraId="7D698993" w14:textId="77777777" w:rsidR="00850124" w:rsidRDefault="00000000">
            <w:pPr>
              <w:rPr>
                <w:rFonts w:ascii="宋体" w:hAnsi="宋体" w:cs="宋体"/>
                <w:kern w:val="0"/>
                <w:sz w:val="24"/>
                <w:szCs w:val="24"/>
              </w:rPr>
            </w:pPr>
            <w:r>
              <w:rPr>
                <w:rFonts w:ascii="宋体" w:hAnsi="宋体" w:cs="宋体" w:hint="eastAsia"/>
                <w:kern w:val="0"/>
                <w:sz w:val="24"/>
                <w:szCs w:val="24"/>
              </w:rPr>
              <w:t>包含消防宣传系统数：≥5套（包含但不仅限于报警体验系统、厨房火灾演示系统、电气线路过载火灾演示系统、建筑烟雾传播演示系统、消防自动化喷淋演示系统等）。</w:t>
            </w:r>
          </w:p>
        </w:tc>
      </w:tr>
      <w:tr w:rsidR="00850124" w14:paraId="21BE61F2" w14:textId="77777777">
        <w:tc>
          <w:tcPr>
            <w:tcW w:w="1028" w:type="dxa"/>
            <w:gridSpan w:val="2"/>
            <w:vAlign w:val="center"/>
          </w:tcPr>
          <w:p w14:paraId="3F54313C"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3</w:t>
            </w:r>
          </w:p>
        </w:tc>
        <w:tc>
          <w:tcPr>
            <w:tcW w:w="7559" w:type="dxa"/>
            <w:gridSpan w:val="2"/>
            <w:tcBorders>
              <w:right w:val="single" w:sz="4" w:space="0" w:color="auto"/>
            </w:tcBorders>
          </w:tcPr>
          <w:p w14:paraId="1BF1AE74" w14:textId="77777777" w:rsidR="00850124" w:rsidRDefault="00000000">
            <w:pPr>
              <w:rPr>
                <w:rFonts w:ascii="宋体" w:hAnsi="宋体" w:cs="宋体"/>
                <w:kern w:val="0"/>
                <w:sz w:val="24"/>
                <w:szCs w:val="24"/>
              </w:rPr>
            </w:pPr>
            <w:r>
              <w:rPr>
                <w:rFonts w:ascii="宋体" w:hAnsi="宋体" w:cs="宋体" w:hint="eastAsia"/>
                <w:kern w:val="0"/>
                <w:sz w:val="24"/>
                <w:szCs w:val="24"/>
              </w:rPr>
              <w:t>▲防雨密封性能：放置消防宣传设备及其他需防水器材的器材箱不应漏水，外装LED大屏、警灯和频闪灯不应进水。</w:t>
            </w:r>
          </w:p>
        </w:tc>
      </w:tr>
      <w:tr w:rsidR="00850124" w14:paraId="3C07821C" w14:textId="77777777">
        <w:tc>
          <w:tcPr>
            <w:tcW w:w="1028" w:type="dxa"/>
            <w:gridSpan w:val="2"/>
            <w:tcBorders>
              <w:right w:val="single" w:sz="4" w:space="0" w:color="auto"/>
            </w:tcBorders>
            <w:vAlign w:val="center"/>
          </w:tcPr>
          <w:p w14:paraId="1FC05789"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4</w:t>
            </w:r>
          </w:p>
        </w:tc>
        <w:tc>
          <w:tcPr>
            <w:tcW w:w="7559" w:type="dxa"/>
            <w:gridSpan w:val="2"/>
            <w:tcBorders>
              <w:right w:val="single" w:sz="4" w:space="0" w:color="auto"/>
            </w:tcBorders>
          </w:tcPr>
          <w:p w14:paraId="30EAD559" w14:textId="77777777" w:rsidR="00850124" w:rsidRDefault="00000000">
            <w:pPr>
              <w:rPr>
                <w:rFonts w:ascii="宋体" w:hAnsi="宋体" w:cs="宋体"/>
                <w:kern w:val="0"/>
                <w:sz w:val="24"/>
                <w:szCs w:val="24"/>
              </w:rPr>
            </w:pPr>
            <w:r>
              <w:rPr>
                <w:rFonts w:ascii="宋体" w:hAnsi="宋体" w:cs="宋体" w:hint="eastAsia"/>
                <w:kern w:val="0"/>
                <w:sz w:val="24"/>
                <w:szCs w:val="24"/>
              </w:rPr>
              <w:t>各宣教演示设备的位置应布置合理，在同时开启时应互不干扰。</w:t>
            </w:r>
          </w:p>
        </w:tc>
      </w:tr>
      <w:tr w:rsidR="00850124" w14:paraId="247DE066" w14:textId="77777777">
        <w:tc>
          <w:tcPr>
            <w:tcW w:w="8587" w:type="dxa"/>
            <w:gridSpan w:val="4"/>
            <w:tcBorders>
              <w:right w:val="single" w:sz="4" w:space="0" w:color="auto"/>
            </w:tcBorders>
            <w:vAlign w:val="center"/>
          </w:tcPr>
          <w:p w14:paraId="071750A8" w14:textId="77777777" w:rsidR="00850124" w:rsidRDefault="00000000">
            <w:pPr>
              <w:rPr>
                <w:rFonts w:ascii="宋体" w:hAnsi="宋体" w:cs="宋体"/>
                <w:kern w:val="0"/>
                <w:sz w:val="24"/>
                <w:szCs w:val="24"/>
              </w:rPr>
            </w:pPr>
            <w:r>
              <w:rPr>
                <w:rFonts w:ascii="宋体" w:hAnsi="宋体" w:cs="宋体" w:hint="eastAsia"/>
                <w:b/>
                <w:bCs/>
                <w:kern w:val="0"/>
                <w:sz w:val="24"/>
                <w:szCs w:val="24"/>
              </w:rPr>
              <w:t>（四）宣传示教系统</w:t>
            </w:r>
          </w:p>
        </w:tc>
      </w:tr>
      <w:tr w:rsidR="00850124" w14:paraId="7E97228A" w14:textId="77777777">
        <w:tc>
          <w:tcPr>
            <w:tcW w:w="1028" w:type="dxa"/>
            <w:gridSpan w:val="2"/>
            <w:vAlign w:val="center"/>
          </w:tcPr>
          <w:p w14:paraId="0C1678B5"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59" w:type="dxa"/>
            <w:gridSpan w:val="2"/>
            <w:vAlign w:val="center"/>
          </w:tcPr>
          <w:p w14:paraId="55216E73" w14:textId="77777777" w:rsidR="00850124" w:rsidRDefault="00000000">
            <w:pPr>
              <w:rPr>
                <w:rFonts w:ascii="宋体" w:hAnsi="宋体" w:cs="宋体"/>
                <w:kern w:val="0"/>
                <w:sz w:val="24"/>
                <w:szCs w:val="24"/>
              </w:rPr>
            </w:pPr>
            <w:r>
              <w:rPr>
                <w:rFonts w:ascii="宋体" w:hAnsi="宋体" w:cs="宋体" w:hint="eastAsia"/>
                <w:kern w:val="0"/>
                <w:sz w:val="24"/>
                <w:szCs w:val="24"/>
              </w:rPr>
              <w:t>▲多媒体播放系统、消防自动喷淋演示系统、建筑火灾烟雾传播演示系统、厨房火灾灭火演示系统、电气火灾成因演示系统、消防装备认知系统、119模拟报警系统。</w:t>
            </w:r>
          </w:p>
        </w:tc>
      </w:tr>
      <w:tr w:rsidR="00850124" w14:paraId="4F0CE479" w14:textId="77777777">
        <w:tc>
          <w:tcPr>
            <w:tcW w:w="8587" w:type="dxa"/>
            <w:gridSpan w:val="4"/>
            <w:vAlign w:val="center"/>
          </w:tcPr>
          <w:p w14:paraId="07151680" w14:textId="77777777" w:rsidR="00850124" w:rsidRDefault="00000000">
            <w:pPr>
              <w:rPr>
                <w:rFonts w:ascii="宋体" w:hAnsi="宋体" w:cs="宋体"/>
                <w:kern w:val="0"/>
                <w:sz w:val="24"/>
                <w:szCs w:val="24"/>
              </w:rPr>
            </w:pPr>
            <w:r>
              <w:rPr>
                <w:rFonts w:ascii="宋体" w:hAnsi="宋体" w:cs="宋体" w:hint="eastAsia"/>
                <w:b/>
                <w:bCs/>
                <w:kern w:val="0"/>
                <w:sz w:val="24"/>
                <w:szCs w:val="24"/>
              </w:rPr>
              <w:t>（五）电源保障系统</w:t>
            </w:r>
          </w:p>
        </w:tc>
      </w:tr>
      <w:tr w:rsidR="00850124" w14:paraId="0959B7A7" w14:textId="77777777">
        <w:tc>
          <w:tcPr>
            <w:tcW w:w="1064" w:type="dxa"/>
            <w:gridSpan w:val="3"/>
            <w:vAlign w:val="center"/>
          </w:tcPr>
          <w:p w14:paraId="3CA5C3BC"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23" w:type="dxa"/>
            <w:tcBorders>
              <w:right w:val="single" w:sz="4" w:space="0" w:color="auto"/>
            </w:tcBorders>
            <w:vAlign w:val="center"/>
          </w:tcPr>
          <w:p w14:paraId="3E52CB9A" w14:textId="77777777" w:rsidR="00850124" w:rsidRDefault="00000000">
            <w:pPr>
              <w:rPr>
                <w:rFonts w:ascii="宋体" w:hAnsi="宋体" w:cs="宋体"/>
                <w:kern w:val="0"/>
                <w:sz w:val="24"/>
                <w:szCs w:val="24"/>
              </w:rPr>
            </w:pPr>
            <w:r>
              <w:rPr>
                <w:rFonts w:ascii="宋体" w:hAnsi="宋体" w:cs="宋体" w:hint="eastAsia"/>
                <w:kern w:val="0"/>
                <w:sz w:val="24"/>
                <w:szCs w:val="24"/>
              </w:rPr>
              <w:t>▲发电机连续运转可靠性：开启所有车载设备后，发电机可以至少连续运转8小时，且所有设备工作正常。</w:t>
            </w:r>
          </w:p>
        </w:tc>
      </w:tr>
      <w:tr w:rsidR="00850124" w14:paraId="47CF10ED" w14:textId="77777777">
        <w:tc>
          <w:tcPr>
            <w:tcW w:w="1064" w:type="dxa"/>
            <w:gridSpan w:val="3"/>
            <w:vAlign w:val="center"/>
          </w:tcPr>
          <w:p w14:paraId="51E739F0"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2</w:t>
            </w:r>
          </w:p>
        </w:tc>
        <w:tc>
          <w:tcPr>
            <w:tcW w:w="7523" w:type="dxa"/>
            <w:tcBorders>
              <w:right w:val="single" w:sz="4" w:space="0" w:color="auto"/>
            </w:tcBorders>
            <w:vAlign w:val="center"/>
          </w:tcPr>
          <w:p w14:paraId="2EA695D6" w14:textId="77777777" w:rsidR="00850124" w:rsidRDefault="00000000">
            <w:pPr>
              <w:rPr>
                <w:rFonts w:ascii="宋体" w:hAnsi="宋体" w:cs="宋体"/>
                <w:kern w:val="0"/>
                <w:sz w:val="24"/>
                <w:szCs w:val="24"/>
              </w:rPr>
            </w:pPr>
            <w:r>
              <w:rPr>
                <w:rFonts w:ascii="宋体" w:hAnsi="宋体" w:cs="宋体" w:hint="eastAsia"/>
                <w:kern w:val="0"/>
                <w:sz w:val="24"/>
                <w:szCs w:val="24"/>
              </w:rPr>
              <w:t>▲发电机组功率应能满足宣传车所有设备同时开启的用电负荷需求。</w:t>
            </w:r>
          </w:p>
        </w:tc>
      </w:tr>
      <w:tr w:rsidR="00850124" w14:paraId="6FB80528" w14:textId="77777777">
        <w:tc>
          <w:tcPr>
            <w:tcW w:w="1028" w:type="dxa"/>
            <w:gridSpan w:val="2"/>
            <w:vAlign w:val="center"/>
          </w:tcPr>
          <w:p w14:paraId="6DC93A4C"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3</w:t>
            </w:r>
          </w:p>
        </w:tc>
        <w:tc>
          <w:tcPr>
            <w:tcW w:w="7559" w:type="dxa"/>
            <w:gridSpan w:val="2"/>
            <w:tcBorders>
              <w:right w:val="single" w:sz="4" w:space="0" w:color="auto"/>
            </w:tcBorders>
            <w:vAlign w:val="center"/>
          </w:tcPr>
          <w:p w14:paraId="5BCE6C85" w14:textId="77777777" w:rsidR="00850124" w:rsidRDefault="00000000">
            <w:pPr>
              <w:rPr>
                <w:rFonts w:ascii="宋体" w:hAnsi="宋体" w:cs="宋体"/>
                <w:kern w:val="0"/>
                <w:sz w:val="24"/>
                <w:szCs w:val="24"/>
              </w:rPr>
            </w:pPr>
            <w:r>
              <w:rPr>
                <w:rFonts w:ascii="宋体" w:hAnsi="宋体" w:cs="宋体" w:hint="eastAsia"/>
                <w:kern w:val="0"/>
                <w:sz w:val="24"/>
                <w:szCs w:val="24"/>
              </w:rPr>
              <w:t>配备一台以上的便携式移动电站，该移动电站应满足电池容量</w:t>
            </w:r>
            <w:r>
              <w:rPr>
                <w:rFonts w:ascii="宋体" w:hAnsi="宋体" w:cs="宋体" w:hint="eastAsia"/>
                <w:kern w:val="0"/>
                <w:szCs w:val="21"/>
              </w:rPr>
              <w:t>≥</w:t>
            </w:r>
            <w:r>
              <w:rPr>
                <w:rFonts w:ascii="宋体" w:hAnsi="宋体" w:cs="宋体" w:hint="eastAsia"/>
                <w:kern w:val="0"/>
                <w:sz w:val="24"/>
                <w:szCs w:val="24"/>
              </w:rPr>
              <w:t>2100Wh (600000mAh/3.6V)</w:t>
            </w:r>
          </w:p>
          <w:p w14:paraId="19260E59" w14:textId="77777777" w:rsidR="00850124" w:rsidRDefault="00000000">
            <w:pPr>
              <w:rPr>
                <w:rFonts w:ascii="宋体" w:hAnsi="宋体" w:cs="宋体"/>
                <w:kern w:val="0"/>
                <w:sz w:val="24"/>
                <w:szCs w:val="24"/>
              </w:rPr>
            </w:pPr>
            <w:r>
              <w:rPr>
                <w:rFonts w:ascii="宋体" w:hAnsi="宋体" w:cs="宋体" w:hint="eastAsia"/>
                <w:kern w:val="0"/>
                <w:sz w:val="24"/>
                <w:szCs w:val="24"/>
              </w:rPr>
              <w:t>額定容量应</w:t>
            </w:r>
            <w:r>
              <w:rPr>
                <w:rFonts w:ascii="宋体" w:hAnsi="宋体" w:cs="宋体" w:hint="eastAsia"/>
                <w:kern w:val="0"/>
                <w:szCs w:val="21"/>
              </w:rPr>
              <w:t>≥</w:t>
            </w:r>
            <w:r>
              <w:rPr>
                <w:rFonts w:ascii="宋体" w:hAnsi="宋体" w:cs="宋体" w:hint="eastAsia"/>
                <w:kern w:val="0"/>
                <w:sz w:val="24"/>
                <w:szCs w:val="24"/>
              </w:rPr>
              <w:t>290000mAh(5V/3A)</w:t>
            </w:r>
          </w:p>
          <w:p w14:paraId="6401329D" w14:textId="77777777" w:rsidR="00850124" w:rsidRDefault="00000000">
            <w:pPr>
              <w:rPr>
                <w:rFonts w:ascii="宋体" w:hAnsi="宋体" w:cs="宋体"/>
                <w:kern w:val="0"/>
                <w:sz w:val="24"/>
                <w:szCs w:val="24"/>
              </w:rPr>
            </w:pPr>
            <w:r>
              <w:rPr>
                <w:rFonts w:ascii="宋体" w:hAnsi="宋体" w:cs="宋体" w:hint="eastAsia"/>
                <w:kern w:val="0"/>
                <w:sz w:val="24"/>
                <w:szCs w:val="24"/>
              </w:rPr>
              <w:t>200W*6Ж3应</w:t>
            </w:r>
            <w:r>
              <w:rPr>
                <w:rFonts w:ascii="宋体" w:hAnsi="宋体" w:cs="宋体" w:hint="eastAsia"/>
                <w:kern w:val="0"/>
                <w:szCs w:val="21"/>
              </w:rPr>
              <w:t>≥</w:t>
            </w:r>
            <w:r>
              <w:rPr>
                <w:rFonts w:ascii="宋体" w:hAnsi="宋体" w:cs="宋体" w:hint="eastAsia"/>
                <w:kern w:val="0"/>
                <w:sz w:val="24"/>
                <w:szCs w:val="24"/>
              </w:rPr>
              <w:t>2.5小时</w:t>
            </w:r>
          </w:p>
          <w:p w14:paraId="1CFF996A" w14:textId="77777777" w:rsidR="00850124" w:rsidRDefault="00000000">
            <w:pPr>
              <w:rPr>
                <w:rFonts w:ascii="宋体" w:hAnsi="宋体" w:cs="宋体"/>
                <w:kern w:val="0"/>
                <w:sz w:val="24"/>
                <w:szCs w:val="24"/>
              </w:rPr>
            </w:pPr>
            <w:r>
              <w:rPr>
                <w:rFonts w:ascii="宋体" w:hAnsi="宋体" w:cs="宋体" w:hint="eastAsia"/>
                <w:kern w:val="0"/>
                <w:sz w:val="24"/>
                <w:szCs w:val="24"/>
              </w:rPr>
              <w:t>USB-A輸出2Quick Charge 3.0</w:t>
            </w:r>
          </w:p>
          <w:p w14:paraId="14AD2BF6" w14:textId="77777777" w:rsidR="00850124" w:rsidRDefault="00000000">
            <w:pPr>
              <w:rPr>
                <w:rFonts w:ascii="宋体" w:hAnsi="宋体" w:cs="宋体"/>
                <w:kern w:val="0"/>
                <w:sz w:val="24"/>
                <w:szCs w:val="24"/>
              </w:rPr>
            </w:pPr>
            <w:r>
              <w:rPr>
                <w:rFonts w:ascii="宋体" w:hAnsi="宋体" w:cs="宋体" w:hint="eastAsia"/>
                <w:kern w:val="0"/>
                <w:sz w:val="24"/>
                <w:szCs w:val="24"/>
              </w:rPr>
              <w:t>18W max.USB-C输出*2PD100W max</w:t>
            </w:r>
          </w:p>
          <w:p w14:paraId="527C3589" w14:textId="77777777" w:rsidR="00850124" w:rsidRDefault="00000000">
            <w:pPr>
              <w:rPr>
                <w:rFonts w:ascii="宋体" w:hAnsi="宋体" w:cs="宋体"/>
                <w:kern w:val="0"/>
                <w:sz w:val="24"/>
                <w:szCs w:val="24"/>
              </w:rPr>
            </w:pPr>
            <w:r>
              <w:rPr>
                <w:rFonts w:ascii="宋体" w:hAnsi="宋体" w:cs="宋体" w:hint="eastAsia"/>
                <w:kern w:val="0"/>
                <w:sz w:val="24"/>
                <w:szCs w:val="24"/>
              </w:rPr>
              <w:t>循环寿命1000次循环(8纯正弦波）</w:t>
            </w:r>
          </w:p>
          <w:p w14:paraId="021EB951" w14:textId="77777777" w:rsidR="00850124" w:rsidRDefault="00000000">
            <w:pPr>
              <w:rPr>
                <w:rFonts w:ascii="宋体" w:hAnsi="宋体" w:cs="宋体"/>
                <w:kern w:val="0"/>
                <w:sz w:val="24"/>
                <w:szCs w:val="24"/>
              </w:rPr>
            </w:pPr>
            <w:r>
              <w:rPr>
                <w:rFonts w:ascii="宋体" w:hAnsi="宋体" w:cs="宋体" w:hint="eastAsia"/>
                <w:kern w:val="0"/>
                <w:sz w:val="24"/>
                <w:szCs w:val="24"/>
              </w:rPr>
              <w:t>工作使用温度-10~40°C</w:t>
            </w:r>
          </w:p>
        </w:tc>
      </w:tr>
      <w:tr w:rsidR="00850124" w14:paraId="0DB74D2B" w14:textId="77777777">
        <w:tc>
          <w:tcPr>
            <w:tcW w:w="8587" w:type="dxa"/>
            <w:gridSpan w:val="4"/>
            <w:tcBorders>
              <w:right w:val="single" w:sz="4" w:space="0" w:color="auto"/>
            </w:tcBorders>
            <w:vAlign w:val="center"/>
          </w:tcPr>
          <w:p w14:paraId="01AABA3C" w14:textId="77777777" w:rsidR="00850124" w:rsidRDefault="00000000">
            <w:pPr>
              <w:rPr>
                <w:rFonts w:ascii="宋体" w:hAnsi="宋体" w:cs="宋体"/>
                <w:kern w:val="0"/>
                <w:sz w:val="24"/>
                <w:szCs w:val="24"/>
              </w:rPr>
            </w:pPr>
            <w:r>
              <w:rPr>
                <w:rFonts w:ascii="宋体" w:hAnsi="宋体" w:cs="宋体"/>
                <w:b/>
                <w:bCs/>
                <w:kern w:val="0"/>
                <w:sz w:val="24"/>
                <w:szCs w:val="24"/>
              </w:rPr>
              <w:t>（</w:t>
            </w:r>
            <w:r>
              <w:rPr>
                <w:rFonts w:ascii="宋体" w:hAnsi="宋体" w:cs="宋体" w:hint="eastAsia"/>
                <w:b/>
                <w:bCs/>
                <w:kern w:val="0"/>
                <w:sz w:val="24"/>
                <w:szCs w:val="24"/>
              </w:rPr>
              <w:t>六</w:t>
            </w:r>
            <w:r>
              <w:rPr>
                <w:rFonts w:ascii="宋体" w:hAnsi="宋体" w:cs="宋体"/>
                <w:b/>
                <w:bCs/>
                <w:kern w:val="0"/>
                <w:sz w:val="24"/>
                <w:szCs w:val="24"/>
              </w:rPr>
              <w:t>）其</w:t>
            </w:r>
            <w:r>
              <w:rPr>
                <w:rFonts w:ascii="宋体" w:hAnsi="宋体" w:cs="宋体" w:hint="eastAsia"/>
                <w:b/>
                <w:bCs/>
                <w:kern w:val="0"/>
                <w:sz w:val="24"/>
                <w:szCs w:val="24"/>
              </w:rPr>
              <w:t>他</w:t>
            </w:r>
          </w:p>
        </w:tc>
      </w:tr>
      <w:tr w:rsidR="00850124" w14:paraId="38CE0F08" w14:textId="77777777">
        <w:tc>
          <w:tcPr>
            <w:tcW w:w="765" w:type="dxa"/>
            <w:vAlign w:val="center"/>
          </w:tcPr>
          <w:p w14:paraId="4C181508"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1</w:t>
            </w:r>
          </w:p>
        </w:tc>
        <w:tc>
          <w:tcPr>
            <w:tcW w:w="7822" w:type="dxa"/>
            <w:gridSpan w:val="3"/>
            <w:tcBorders>
              <w:right w:val="single" w:sz="4" w:space="0" w:color="auto"/>
            </w:tcBorders>
          </w:tcPr>
          <w:p w14:paraId="52EBBD68" w14:textId="77777777" w:rsidR="00850124" w:rsidRDefault="00000000">
            <w:pPr>
              <w:rPr>
                <w:rFonts w:ascii="宋体" w:hAnsi="宋体" w:cs="宋体"/>
                <w:kern w:val="0"/>
                <w:sz w:val="24"/>
                <w:szCs w:val="24"/>
              </w:rPr>
            </w:pPr>
            <w:r>
              <w:rPr>
                <w:rFonts w:ascii="宋体" w:hAnsi="宋体" w:cs="宋体" w:hint="eastAsia"/>
                <w:kern w:val="0"/>
                <w:sz w:val="24"/>
                <w:szCs w:val="24"/>
              </w:rPr>
              <w:t>交车时应符合国家综合性消防救援车辆悬挂应急救援专用号牌的有关要</w:t>
            </w:r>
            <w:r>
              <w:rPr>
                <w:rFonts w:ascii="宋体" w:hAnsi="宋体" w:cs="宋体" w:hint="eastAsia"/>
                <w:kern w:val="0"/>
                <w:sz w:val="24"/>
                <w:szCs w:val="24"/>
              </w:rPr>
              <w:lastRenderedPageBreak/>
              <w:t>求。</w:t>
            </w:r>
          </w:p>
        </w:tc>
      </w:tr>
      <w:tr w:rsidR="00850124" w14:paraId="0E54D4C1" w14:textId="77777777">
        <w:tc>
          <w:tcPr>
            <w:tcW w:w="765" w:type="dxa"/>
            <w:vAlign w:val="center"/>
          </w:tcPr>
          <w:p w14:paraId="54236DFD" w14:textId="77777777" w:rsidR="00850124" w:rsidRDefault="00000000">
            <w:pPr>
              <w:jc w:val="center"/>
              <w:rPr>
                <w:rFonts w:ascii="宋体" w:hAnsi="宋体" w:cs="宋体"/>
                <w:kern w:val="0"/>
                <w:sz w:val="24"/>
                <w:szCs w:val="24"/>
              </w:rPr>
            </w:pPr>
            <w:r>
              <w:rPr>
                <w:rFonts w:ascii="宋体" w:hAnsi="宋体" w:cs="宋体" w:hint="eastAsia"/>
                <w:kern w:val="0"/>
                <w:sz w:val="24"/>
                <w:szCs w:val="24"/>
              </w:rPr>
              <w:lastRenderedPageBreak/>
              <w:t>2</w:t>
            </w:r>
          </w:p>
        </w:tc>
        <w:tc>
          <w:tcPr>
            <w:tcW w:w="7822" w:type="dxa"/>
            <w:gridSpan w:val="3"/>
            <w:tcBorders>
              <w:right w:val="single" w:sz="4" w:space="0" w:color="auto"/>
            </w:tcBorders>
          </w:tcPr>
          <w:p w14:paraId="6E3F52B5" w14:textId="77777777" w:rsidR="00850124" w:rsidRDefault="00000000">
            <w:pPr>
              <w:rPr>
                <w:rFonts w:ascii="宋体" w:hAnsi="宋体" w:cs="宋体"/>
                <w:kern w:val="0"/>
                <w:sz w:val="24"/>
                <w:szCs w:val="24"/>
              </w:rPr>
            </w:pPr>
            <w:r>
              <w:rPr>
                <w:rFonts w:ascii="宋体" w:hAnsi="宋体" w:cs="宋体" w:hint="eastAsia"/>
                <w:kern w:val="0"/>
                <w:sz w:val="24"/>
                <w:szCs w:val="24"/>
              </w:rPr>
              <w:t>按照应急管理部消防局最新车辆喷涂标识规定对车身进行喷涂。</w:t>
            </w:r>
          </w:p>
        </w:tc>
      </w:tr>
      <w:tr w:rsidR="00850124" w14:paraId="202F8C01" w14:textId="77777777">
        <w:tc>
          <w:tcPr>
            <w:tcW w:w="765" w:type="dxa"/>
            <w:vAlign w:val="center"/>
          </w:tcPr>
          <w:p w14:paraId="6772B246"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3</w:t>
            </w:r>
          </w:p>
        </w:tc>
        <w:tc>
          <w:tcPr>
            <w:tcW w:w="7822" w:type="dxa"/>
            <w:gridSpan w:val="3"/>
            <w:tcBorders>
              <w:right w:val="single" w:sz="4" w:space="0" w:color="auto"/>
            </w:tcBorders>
          </w:tcPr>
          <w:p w14:paraId="362E102E" w14:textId="77777777" w:rsidR="00850124" w:rsidRDefault="00000000">
            <w:pPr>
              <w:rPr>
                <w:rFonts w:ascii="宋体" w:hAnsi="宋体" w:cs="宋体"/>
                <w:kern w:val="0"/>
                <w:sz w:val="24"/>
                <w:szCs w:val="24"/>
              </w:rPr>
            </w:pPr>
            <w:r>
              <w:rPr>
                <w:rFonts w:ascii="宋体" w:hAnsi="宋体" w:cs="宋体" w:hint="eastAsia"/>
                <w:kern w:val="0"/>
                <w:sz w:val="24"/>
                <w:szCs w:val="24"/>
              </w:rPr>
              <w:t>轮胎配有原装、原尺寸备胎。</w:t>
            </w:r>
          </w:p>
        </w:tc>
      </w:tr>
      <w:tr w:rsidR="00850124" w14:paraId="488D8576" w14:textId="77777777">
        <w:tc>
          <w:tcPr>
            <w:tcW w:w="765" w:type="dxa"/>
            <w:vAlign w:val="center"/>
          </w:tcPr>
          <w:p w14:paraId="5B1ACD4A"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4</w:t>
            </w:r>
          </w:p>
        </w:tc>
        <w:tc>
          <w:tcPr>
            <w:tcW w:w="7822" w:type="dxa"/>
            <w:gridSpan w:val="3"/>
            <w:tcBorders>
              <w:right w:val="single" w:sz="4" w:space="0" w:color="auto"/>
            </w:tcBorders>
          </w:tcPr>
          <w:p w14:paraId="2E42824D" w14:textId="77777777" w:rsidR="00850124" w:rsidRDefault="00000000">
            <w:pPr>
              <w:rPr>
                <w:rFonts w:ascii="宋体" w:hAnsi="宋体" w:cs="宋体"/>
                <w:kern w:val="0"/>
                <w:sz w:val="24"/>
                <w:szCs w:val="24"/>
              </w:rPr>
            </w:pPr>
            <w:r>
              <w:rPr>
                <w:rFonts w:ascii="宋体" w:hAnsi="宋体" w:cs="宋体" w:hint="eastAsia"/>
                <w:kern w:val="0"/>
                <w:sz w:val="24"/>
                <w:szCs w:val="24"/>
              </w:rPr>
              <w:t>随车器材满足GB7956.3-2014标准中表4《器材配备表》（不含18至21项）要求。</w:t>
            </w:r>
          </w:p>
        </w:tc>
      </w:tr>
      <w:tr w:rsidR="00850124" w14:paraId="295396B9" w14:textId="77777777">
        <w:tc>
          <w:tcPr>
            <w:tcW w:w="8587" w:type="dxa"/>
            <w:gridSpan w:val="4"/>
            <w:tcBorders>
              <w:right w:val="single" w:sz="4" w:space="0" w:color="auto"/>
            </w:tcBorders>
            <w:vAlign w:val="center"/>
          </w:tcPr>
          <w:p w14:paraId="7845D043" w14:textId="77777777" w:rsidR="00850124" w:rsidRDefault="00000000">
            <w:pPr>
              <w:rPr>
                <w:rFonts w:ascii="宋体" w:hAnsi="宋体" w:cs="宋体"/>
                <w:kern w:val="0"/>
                <w:sz w:val="24"/>
                <w:szCs w:val="24"/>
              </w:rPr>
            </w:pPr>
            <w:r>
              <w:rPr>
                <w:rFonts w:ascii="宋体" w:hAnsi="宋体" w:cs="宋体"/>
                <w:b/>
                <w:bCs/>
                <w:kern w:val="0"/>
                <w:sz w:val="24"/>
                <w:szCs w:val="24"/>
              </w:rPr>
              <w:t>（</w:t>
            </w:r>
            <w:r>
              <w:rPr>
                <w:rFonts w:ascii="宋体" w:hAnsi="宋体" w:cs="宋体" w:hint="eastAsia"/>
                <w:b/>
                <w:bCs/>
                <w:kern w:val="0"/>
                <w:sz w:val="24"/>
                <w:szCs w:val="24"/>
              </w:rPr>
              <w:t>七</w:t>
            </w:r>
            <w:r>
              <w:rPr>
                <w:rFonts w:ascii="宋体" w:hAnsi="宋体" w:cs="宋体"/>
                <w:b/>
                <w:bCs/>
                <w:kern w:val="0"/>
                <w:sz w:val="24"/>
                <w:szCs w:val="24"/>
              </w:rPr>
              <w:t>）随车文件</w:t>
            </w:r>
          </w:p>
        </w:tc>
      </w:tr>
      <w:tr w:rsidR="00850124" w14:paraId="572385FF" w14:textId="77777777">
        <w:trPr>
          <w:trHeight w:val="312"/>
        </w:trPr>
        <w:tc>
          <w:tcPr>
            <w:tcW w:w="765" w:type="dxa"/>
            <w:vAlign w:val="center"/>
          </w:tcPr>
          <w:p w14:paraId="06C9FEC4" w14:textId="77777777" w:rsidR="00850124" w:rsidRDefault="00000000">
            <w:pPr>
              <w:jc w:val="center"/>
              <w:rPr>
                <w:rFonts w:ascii="宋体" w:hAnsi="宋体" w:cs="宋体"/>
                <w:kern w:val="0"/>
                <w:sz w:val="24"/>
                <w:szCs w:val="24"/>
              </w:rPr>
            </w:pPr>
            <w:r>
              <w:rPr>
                <w:rFonts w:ascii="宋体" w:hAnsi="宋体" w:cs="宋体" w:hint="eastAsia"/>
                <w:kern w:val="0"/>
                <w:sz w:val="24"/>
                <w:szCs w:val="24"/>
              </w:rPr>
              <w:t>1</w:t>
            </w:r>
          </w:p>
        </w:tc>
        <w:tc>
          <w:tcPr>
            <w:tcW w:w="7822" w:type="dxa"/>
            <w:gridSpan w:val="3"/>
            <w:tcBorders>
              <w:right w:val="single" w:sz="4" w:space="0" w:color="auto"/>
            </w:tcBorders>
          </w:tcPr>
          <w:p w14:paraId="0E3F6A97" w14:textId="77777777" w:rsidR="00850124" w:rsidRDefault="00000000">
            <w:pPr>
              <w:numPr>
                <w:ilvl w:val="0"/>
                <w:numId w:val="1"/>
              </w:numPr>
            </w:pPr>
            <w:r>
              <w:rPr>
                <w:rFonts w:hint="eastAsia"/>
              </w:rPr>
              <w:t>整车操作使用说明书及光盘（中文）</w:t>
            </w:r>
          </w:p>
          <w:p w14:paraId="31E8DDFA" w14:textId="77777777" w:rsidR="00850124" w:rsidRDefault="00000000">
            <w:pPr>
              <w:numPr>
                <w:ilvl w:val="0"/>
                <w:numId w:val="1"/>
              </w:numPr>
            </w:pPr>
            <w:r>
              <w:rPr>
                <w:rFonts w:hint="eastAsia"/>
              </w:rPr>
              <w:t>底盘操作使用说明书（中文）</w:t>
            </w:r>
          </w:p>
          <w:p w14:paraId="4D987F5C" w14:textId="77777777" w:rsidR="00850124" w:rsidRDefault="00000000">
            <w:pPr>
              <w:numPr>
                <w:ilvl w:val="0"/>
                <w:numId w:val="1"/>
              </w:numPr>
            </w:pPr>
            <w:r>
              <w:rPr>
                <w:rFonts w:hint="eastAsia"/>
              </w:rPr>
              <w:t>底盘操作维修手册（中文）</w:t>
            </w:r>
          </w:p>
          <w:p w14:paraId="6E5AC775" w14:textId="77777777" w:rsidR="00850124" w:rsidRDefault="00000000">
            <w:pPr>
              <w:numPr>
                <w:ilvl w:val="0"/>
                <w:numId w:val="1"/>
              </w:numPr>
            </w:pPr>
            <w:r>
              <w:rPr>
                <w:rFonts w:hint="eastAsia"/>
              </w:rPr>
              <w:t>底盘质量保修卡</w:t>
            </w:r>
          </w:p>
          <w:p w14:paraId="2BA2C7F2" w14:textId="77777777" w:rsidR="00850124" w:rsidRDefault="00000000">
            <w:pPr>
              <w:numPr>
                <w:ilvl w:val="0"/>
                <w:numId w:val="1"/>
              </w:numPr>
            </w:pPr>
            <w:r>
              <w:rPr>
                <w:rFonts w:hint="eastAsia"/>
              </w:rPr>
              <w:t>底盘合格证、整车合格证、</w:t>
            </w:r>
            <w:r>
              <w:rPr>
                <w:rFonts w:hint="eastAsia"/>
              </w:rPr>
              <w:t>3C</w:t>
            </w:r>
            <w:r>
              <w:rPr>
                <w:rFonts w:hint="eastAsia"/>
              </w:rPr>
              <w:t>标识</w:t>
            </w:r>
          </w:p>
          <w:p w14:paraId="1EDD4CE2" w14:textId="77777777" w:rsidR="00850124" w:rsidRDefault="00000000">
            <w:pPr>
              <w:numPr>
                <w:ilvl w:val="0"/>
                <w:numId w:val="1"/>
              </w:numPr>
              <w:rPr>
                <w:rFonts w:ascii="宋体" w:hAnsi="宋体" w:cs="宋体"/>
                <w:kern w:val="0"/>
                <w:sz w:val="24"/>
                <w:szCs w:val="24"/>
              </w:rPr>
            </w:pPr>
            <w:r>
              <w:rPr>
                <w:rFonts w:ascii="宋体" w:hAnsi="宋体" w:cs="宋体" w:hint="eastAsia"/>
                <w:kern w:val="0"/>
                <w:sz w:val="24"/>
                <w:szCs w:val="24"/>
              </w:rPr>
              <w:t>发动机号码拓印件.</w:t>
            </w:r>
          </w:p>
          <w:p w14:paraId="2ADB35E5" w14:textId="77777777" w:rsidR="00850124" w:rsidRDefault="00000000">
            <w:pPr>
              <w:numPr>
                <w:ilvl w:val="0"/>
                <w:numId w:val="1"/>
              </w:numPr>
              <w:rPr>
                <w:rFonts w:ascii="宋体" w:hAnsi="宋体" w:cs="宋体"/>
                <w:kern w:val="0"/>
                <w:sz w:val="24"/>
                <w:szCs w:val="24"/>
              </w:rPr>
            </w:pPr>
            <w:r>
              <w:rPr>
                <w:rFonts w:ascii="宋体" w:hAnsi="宋体" w:cs="宋体" w:hint="eastAsia"/>
                <w:kern w:val="0"/>
                <w:sz w:val="24"/>
                <w:szCs w:val="24"/>
              </w:rPr>
              <w:t>底盘号码拓印件</w:t>
            </w:r>
          </w:p>
          <w:p w14:paraId="36AF6A15" w14:textId="77777777" w:rsidR="00850124" w:rsidRDefault="00000000">
            <w:pPr>
              <w:numPr>
                <w:ilvl w:val="0"/>
                <w:numId w:val="1"/>
              </w:numPr>
              <w:rPr>
                <w:rFonts w:ascii="宋体" w:hAnsi="宋体" w:cs="宋体"/>
                <w:kern w:val="0"/>
                <w:sz w:val="24"/>
                <w:szCs w:val="24"/>
              </w:rPr>
            </w:pPr>
            <w:r>
              <w:rPr>
                <w:rFonts w:ascii="宋体" w:hAnsi="宋体" w:cs="宋体" w:hint="eastAsia"/>
                <w:kern w:val="0"/>
                <w:sz w:val="24"/>
                <w:szCs w:val="24"/>
              </w:rPr>
              <w:t>随车器材清单</w:t>
            </w:r>
          </w:p>
          <w:p w14:paraId="028583F2" w14:textId="77777777" w:rsidR="00850124" w:rsidRDefault="00000000">
            <w:r>
              <w:rPr>
                <w:rFonts w:ascii="宋体" w:hAnsi="宋体" w:cs="宋体" w:hint="eastAsia"/>
                <w:kern w:val="0"/>
                <w:sz w:val="24"/>
                <w:szCs w:val="24"/>
              </w:rPr>
              <w:t>（9）消防车跟踪服务卡</w:t>
            </w:r>
          </w:p>
        </w:tc>
      </w:tr>
    </w:tbl>
    <w:p w14:paraId="08D8727E" w14:textId="77777777" w:rsidR="00850124" w:rsidRDefault="00850124">
      <w:pPr>
        <w:rPr>
          <w:rFonts w:ascii="宋体" w:hAnsi="宋体" w:cs="宋体"/>
          <w:kern w:val="0"/>
          <w:sz w:val="24"/>
          <w:szCs w:val="24"/>
        </w:rPr>
      </w:pPr>
    </w:p>
    <w:sectPr w:rsidR="008501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9798C" w14:textId="77777777" w:rsidR="005023B1" w:rsidRDefault="005023B1" w:rsidP="003B30DA">
      <w:r>
        <w:separator/>
      </w:r>
    </w:p>
  </w:endnote>
  <w:endnote w:type="continuationSeparator" w:id="0">
    <w:p w14:paraId="6D573EE8" w14:textId="77777777" w:rsidR="005023B1" w:rsidRDefault="005023B1" w:rsidP="003B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_GBK">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70CC5" w14:textId="77777777" w:rsidR="005023B1" w:rsidRDefault="005023B1" w:rsidP="003B30DA">
      <w:r>
        <w:separator/>
      </w:r>
    </w:p>
  </w:footnote>
  <w:footnote w:type="continuationSeparator" w:id="0">
    <w:p w14:paraId="6546E6AD" w14:textId="77777777" w:rsidR="005023B1" w:rsidRDefault="005023B1" w:rsidP="003B3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800F89"/>
    <w:multiLevelType w:val="singleLevel"/>
    <w:tmpl w:val="6A800F89"/>
    <w:lvl w:ilvl="0">
      <w:start w:val="1"/>
      <w:numFmt w:val="decimal"/>
      <w:suff w:val="nothing"/>
      <w:lvlText w:val="（%1）"/>
      <w:lvlJc w:val="left"/>
    </w:lvl>
  </w:abstractNum>
  <w:num w:numId="1" w16cid:durableId="986202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Tc1YWJlOTE0MGVjZjc2MmE1MjdiYmEwYzhhMGJjZjYifQ=="/>
  </w:docVars>
  <w:rsids>
    <w:rsidRoot w:val="0050431D"/>
    <w:rsid w:val="000614CC"/>
    <w:rsid w:val="000A3479"/>
    <w:rsid w:val="000B753C"/>
    <w:rsid w:val="00266ADC"/>
    <w:rsid w:val="002B193B"/>
    <w:rsid w:val="00375972"/>
    <w:rsid w:val="003B30DA"/>
    <w:rsid w:val="003C6671"/>
    <w:rsid w:val="004D6B50"/>
    <w:rsid w:val="005023B1"/>
    <w:rsid w:val="0050431D"/>
    <w:rsid w:val="00584EAF"/>
    <w:rsid w:val="0064799D"/>
    <w:rsid w:val="006568E7"/>
    <w:rsid w:val="00670758"/>
    <w:rsid w:val="00734C9A"/>
    <w:rsid w:val="00850124"/>
    <w:rsid w:val="00854004"/>
    <w:rsid w:val="008924FA"/>
    <w:rsid w:val="008A7A4F"/>
    <w:rsid w:val="008D474E"/>
    <w:rsid w:val="0095307A"/>
    <w:rsid w:val="00A7243E"/>
    <w:rsid w:val="00AA67B4"/>
    <w:rsid w:val="00BC3EC6"/>
    <w:rsid w:val="00CA1FDE"/>
    <w:rsid w:val="00CD1AC7"/>
    <w:rsid w:val="00CE05E8"/>
    <w:rsid w:val="00CE7496"/>
    <w:rsid w:val="00D05998"/>
    <w:rsid w:val="00E30D53"/>
    <w:rsid w:val="00F27CA8"/>
    <w:rsid w:val="05354CE9"/>
    <w:rsid w:val="08C60207"/>
    <w:rsid w:val="0EF83E74"/>
    <w:rsid w:val="11154A39"/>
    <w:rsid w:val="17715EC2"/>
    <w:rsid w:val="26221B34"/>
    <w:rsid w:val="28B60EB4"/>
    <w:rsid w:val="2C1F4CDE"/>
    <w:rsid w:val="37F232A7"/>
    <w:rsid w:val="3B854075"/>
    <w:rsid w:val="3CAE1125"/>
    <w:rsid w:val="3E5B245C"/>
    <w:rsid w:val="486C2C02"/>
    <w:rsid w:val="493D00FA"/>
    <w:rsid w:val="4D2D77B9"/>
    <w:rsid w:val="51C16035"/>
    <w:rsid w:val="54E64714"/>
    <w:rsid w:val="6C9524A0"/>
    <w:rsid w:val="77DF6D98"/>
    <w:rsid w:val="7CC01971"/>
    <w:rsid w:val="7E50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1829B"/>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Calibri" w:hAnsi="Calibri"/>
      <w:kern w:val="2"/>
      <w:sz w:val="21"/>
      <w:szCs w:val="22"/>
    </w:rPr>
  </w:style>
  <w:style w:type="paragraph" w:styleId="4">
    <w:name w:val="heading 4"/>
    <w:basedOn w:val="a"/>
    <w:next w:val="a"/>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shd w:val="clear" w:color="auto" w:fill="FFFFFF"/>
      <w:lang w:val="zh-CN" w:eastAsia="zh-CN" w:bidi="zh-CN"/>
    </w:rPr>
  </w:style>
  <w:style w:type="paragraph" w:customStyle="1" w:styleId="1">
    <w:name w:val="列出段落1"/>
    <w:basedOn w:val="a"/>
    <w:qFormat/>
    <w:pPr>
      <w:ind w:firstLineChars="200" w:firstLine="420"/>
    </w:pPr>
  </w:style>
  <w:style w:type="paragraph" w:customStyle="1" w:styleId="a7">
    <w:name w:val="[基本段落]"/>
    <w:basedOn w:val="a"/>
    <w:qFormat/>
    <w:pPr>
      <w:widowControl/>
      <w:autoSpaceDE w:val="0"/>
      <w:autoSpaceDN w:val="0"/>
      <w:spacing w:line="288" w:lineRule="auto"/>
    </w:pPr>
    <w:rPr>
      <w:rFonts w:ascii="??????_GBK" w:hAnsi="??????_GBK" w:cs="宋体"/>
      <w:color w:val="000000"/>
      <w:kern w:val="0"/>
      <w:sz w:val="24"/>
      <w:szCs w:val="24"/>
    </w:rPr>
  </w:style>
  <w:style w:type="paragraph" w:customStyle="1" w:styleId="Bodytext2">
    <w:name w:val="Body text|2"/>
    <w:basedOn w:val="a"/>
    <w:qFormat/>
    <w:pPr>
      <w:shd w:val="clear" w:color="auto" w:fill="FFFFFF"/>
    </w:pPr>
    <w:rPr>
      <w:rFonts w:asciiTheme="minorHAnsi" w:eastAsiaTheme="minorEastAsia" w:hAnsiTheme="minorHAnsi" w:cstheme="minorBidi"/>
    </w:rPr>
  </w:style>
  <w:style w:type="character" w:customStyle="1" w:styleId="a6">
    <w:name w:val="页眉 字符"/>
    <w:basedOn w:val="a0"/>
    <w:link w:val="a5"/>
    <w:uiPriority w:val="99"/>
    <w:qFormat/>
    <w:rPr>
      <w:rFonts w:ascii="Calibri" w:hAnsi="Calibri"/>
      <w:kern w:val="2"/>
      <w:sz w:val="18"/>
      <w:szCs w:val="18"/>
    </w:rPr>
  </w:style>
  <w:style w:type="character" w:customStyle="1" w:styleId="a4">
    <w:name w:val="页脚 字符"/>
    <w:basedOn w:val="a0"/>
    <w:link w:val="a3"/>
    <w:uiPriority w:val="99"/>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168</Words>
  <Characters>964</Characters>
  <Application>Microsoft Office Word</Application>
  <DocSecurity>0</DocSecurity>
  <Lines>8</Lines>
  <Paragraphs>2</Paragraphs>
  <ScaleCrop>false</ScaleCrop>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lllggg516@outlook.com</dc:creator>
  <cp:lastModifiedBy>ASUS</cp:lastModifiedBy>
  <cp:revision>17</cp:revision>
  <dcterms:created xsi:type="dcterms:W3CDTF">2021-11-23T06:50:00Z</dcterms:created>
  <dcterms:modified xsi:type="dcterms:W3CDTF">2023-06-09T09:32:00Z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175BDDB6E2D1407CB7D70562B95D9290_13</vt:lpwstr>
  </property>
</Properties>
</file>